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0001838360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79"/>
        <w:gridCol w:w="3726"/>
      </w:tblGrid>
      <w:tr>
        <w:trPr/>
        <w:tc>
          <w:tcPr>
            <w:tcW w:w="6479" w:type="dxa"/>
            <w:tcBorders/>
            <w:vAlign w:val="center"/>
          </w:tcPr>
          <w:p>
            <w:pPr>
              <w:pStyle w:val="TableContents"/>
              <w:bidi w:val="0"/>
              <w:spacing w:before="0" w:after="283"/>
              <w:jc w:val="left"/>
              <w:rPr/>
            </w:pPr>
            <w:r>
              <w:rPr/>
              <w:t>Name of Issuer</w:t>
            </w:r>
          </w:p>
        </w:tc>
        <w:tc>
          <w:tcPr>
            <w:tcW w:w="3726" w:type="dxa"/>
            <w:tcBorders/>
            <w:vAlign w:val="center"/>
          </w:tcPr>
          <w:p>
            <w:pPr>
              <w:pStyle w:val="TableContents"/>
              <w:bidi w:val="0"/>
              <w:spacing w:before="0" w:after="0"/>
              <w:jc w:val="left"/>
              <w:rPr/>
            </w:pPr>
            <w:r>
              <w:rPr/>
              <w:t>Pennant Group, Inc.</w:t>
            </w:r>
          </w:p>
        </w:tc>
      </w:tr>
      <w:tr>
        <w:trPr/>
        <w:tc>
          <w:tcPr>
            <w:tcW w:w="6479" w:type="dxa"/>
            <w:tcBorders/>
            <w:vAlign w:val="center"/>
          </w:tcPr>
          <w:p>
            <w:pPr>
              <w:pStyle w:val="TableContents"/>
              <w:bidi w:val="0"/>
              <w:spacing w:before="0" w:after="283"/>
              <w:jc w:val="left"/>
              <w:rPr/>
            </w:pPr>
            <w:r>
              <w:rPr/>
              <w:t>SEC File Number</w:t>
            </w:r>
          </w:p>
        </w:tc>
        <w:tc>
          <w:tcPr>
            <w:tcW w:w="3726" w:type="dxa"/>
            <w:tcBorders/>
            <w:vAlign w:val="center"/>
          </w:tcPr>
          <w:p>
            <w:pPr>
              <w:pStyle w:val="TableContents"/>
              <w:bidi w:val="0"/>
              <w:spacing w:before="0" w:after="0"/>
              <w:jc w:val="left"/>
              <w:rPr/>
            </w:pPr>
            <w:r>
              <w:rPr/>
              <w:t>001-38900</w:t>
            </w:r>
          </w:p>
        </w:tc>
      </w:tr>
      <w:tr>
        <w:trPr/>
        <w:tc>
          <w:tcPr>
            <w:tcW w:w="6479" w:type="dxa"/>
            <w:tcBorders/>
            <w:vAlign w:val="center"/>
          </w:tcPr>
          <w:p>
            <w:pPr>
              <w:pStyle w:val="TableContents"/>
              <w:bidi w:val="0"/>
              <w:spacing w:before="0" w:after="283"/>
              <w:jc w:val="left"/>
              <w:rPr/>
            </w:pPr>
            <w:r>
              <w:rPr/>
              <w:t>Address of Issuer</w:t>
            </w:r>
          </w:p>
        </w:tc>
        <w:tc>
          <w:tcPr>
            <w:tcW w:w="3726" w:type="dxa"/>
            <w:tcBorders/>
            <w:vAlign w:val="center"/>
          </w:tcPr>
          <w:p>
            <w:pPr>
              <w:pStyle w:val="TableContents"/>
              <w:bidi w:val="0"/>
              <w:spacing w:before="0" w:after="0"/>
              <w:jc w:val="left"/>
              <w:rPr/>
            </w:pPr>
            <w:r>
              <w:rPr/>
              <w:t>1675 E. RIVERSIDE DRIVE</w:t>
              <w:br/>
              <w:t>EAGLE</w:t>
              <w:br/>
              <w:t xml:space="preserve">IDAHO </w:t>
              <w:br/>
              <w:t>83616</w:t>
            </w:r>
          </w:p>
        </w:tc>
      </w:tr>
      <w:tr>
        <w:trPr/>
        <w:tc>
          <w:tcPr>
            <w:tcW w:w="6479" w:type="dxa"/>
            <w:tcBorders/>
            <w:vAlign w:val="center"/>
          </w:tcPr>
          <w:p>
            <w:pPr>
              <w:pStyle w:val="TableContents"/>
              <w:bidi w:val="0"/>
              <w:spacing w:before="0" w:after="283"/>
              <w:jc w:val="left"/>
              <w:rPr/>
            </w:pPr>
            <w:r>
              <w:rPr/>
              <w:t>Phone</w:t>
            </w:r>
          </w:p>
        </w:tc>
        <w:tc>
          <w:tcPr>
            <w:tcW w:w="3726" w:type="dxa"/>
            <w:tcBorders/>
            <w:vAlign w:val="center"/>
          </w:tcPr>
          <w:p>
            <w:pPr>
              <w:pStyle w:val="TableContents"/>
              <w:bidi w:val="0"/>
              <w:spacing w:before="0" w:after="0"/>
              <w:jc w:val="left"/>
              <w:rPr/>
            </w:pPr>
            <w:r>
              <w:rPr/>
              <w:t>(208) 401-1400</w:t>
            </w:r>
          </w:p>
        </w:tc>
      </w:tr>
      <w:tr>
        <w:trPr/>
        <w:tc>
          <w:tcPr>
            <w:tcW w:w="6479" w:type="dxa"/>
            <w:tcBorders/>
            <w:vAlign w:val="center"/>
          </w:tcPr>
          <w:p>
            <w:pPr>
              <w:pStyle w:val="TableContents"/>
              <w:bidi w:val="0"/>
              <w:spacing w:before="0" w:after="283"/>
              <w:jc w:val="left"/>
              <w:rPr/>
            </w:pPr>
            <w:r>
              <w:rPr/>
              <w:t>Name of Person for Whose Account the Securities are To Be Sold</w:t>
            </w:r>
          </w:p>
        </w:tc>
        <w:tc>
          <w:tcPr>
            <w:tcW w:w="3726" w:type="dxa"/>
            <w:tcBorders/>
            <w:vAlign w:val="center"/>
          </w:tcPr>
          <w:p>
            <w:pPr>
              <w:pStyle w:val="TableContents"/>
              <w:bidi w:val="0"/>
              <w:spacing w:before="0" w:after="0"/>
              <w:jc w:val="left"/>
              <w:rPr/>
            </w:pPr>
            <w:r>
              <w:rPr/>
              <w:t>Guerisoli Brent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79" w:type="dxa"/>
            <w:tcBorders/>
            <w:vAlign w:val="center"/>
          </w:tcPr>
          <w:p>
            <w:pPr>
              <w:pStyle w:val="TableContents"/>
              <w:bidi w:val="0"/>
              <w:spacing w:before="0" w:after="283"/>
              <w:jc w:val="left"/>
              <w:rPr/>
            </w:pPr>
            <w:r>
              <w:rPr/>
              <w:t>Relationship to Issuer</w:t>
            </w:r>
          </w:p>
        </w:tc>
        <w:tc>
          <w:tcPr>
            <w:tcW w:w="3726" w:type="dxa"/>
            <w:tcBorders/>
            <w:vAlign w:val="center"/>
          </w:tcPr>
          <w:p>
            <w:pPr>
              <w:pStyle w:val="TableContents"/>
              <w:bidi w:val="0"/>
              <w:spacing w:before="0" w:after="0"/>
              <w:jc w:val="left"/>
              <w:rPr/>
            </w:pPr>
            <w:r>
              <w:rPr/>
              <w:t>Officer</w:t>
            </w:r>
          </w:p>
        </w:tc>
      </w:tr>
      <w:tr>
        <w:trPr/>
        <w:tc>
          <w:tcPr>
            <w:tcW w:w="6479" w:type="dxa"/>
            <w:tcBorders/>
            <w:vAlign w:val="center"/>
          </w:tcPr>
          <w:p>
            <w:pPr>
              <w:pStyle w:val="TableContents"/>
              <w:bidi w:val="0"/>
              <w:spacing w:before="0" w:after="283"/>
              <w:jc w:val="left"/>
              <w:rPr/>
            </w:pPr>
            <w:r>
              <w:rPr/>
              <w:t>Relationship to Issuer</w:t>
            </w:r>
          </w:p>
        </w:tc>
        <w:tc>
          <w:tcPr>
            <w:tcW w:w="372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4285</w:t>
            </w:r>
          </w:p>
        </w:tc>
        <w:tc>
          <w:tcPr>
            <w:tcW w:w="1377" w:type="dxa"/>
            <w:tcBorders/>
            <w:vAlign w:val="center"/>
          </w:tcPr>
          <w:p>
            <w:pPr>
              <w:pStyle w:val="TableContents"/>
              <w:bidi w:val="0"/>
              <w:spacing w:before="0" w:after="283"/>
              <w:jc w:val="left"/>
              <w:rPr/>
            </w:pPr>
            <w:r>
              <w:rPr/>
              <w:t>165068.91</w:t>
            </w:r>
          </w:p>
        </w:tc>
        <w:tc>
          <w:tcPr>
            <w:tcW w:w="1552" w:type="dxa"/>
            <w:tcBorders/>
            <w:vAlign w:val="center"/>
          </w:tcPr>
          <w:p>
            <w:pPr>
              <w:pStyle w:val="TableContents"/>
              <w:bidi w:val="0"/>
              <w:spacing w:before="0" w:after="283"/>
              <w:jc w:val="left"/>
              <w:rPr/>
            </w:pPr>
            <w:r>
              <w:rPr/>
              <w:t>34929074</w:t>
            </w:r>
          </w:p>
        </w:tc>
        <w:tc>
          <w:tcPr>
            <w:tcW w:w="1567" w:type="dxa"/>
            <w:tcBorders/>
            <w:vAlign w:val="center"/>
          </w:tcPr>
          <w:p>
            <w:pPr>
              <w:pStyle w:val="TableContents"/>
              <w:bidi w:val="0"/>
              <w:spacing w:before="0" w:after="283"/>
              <w:jc w:val="left"/>
              <w:rPr/>
            </w:pPr>
            <w:r>
              <w:rPr/>
              <w:t>08/06/2026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07/27/2026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4285</w:t>
            </w:r>
          </w:p>
        </w:tc>
        <w:tc>
          <w:tcPr>
            <w:tcW w:w="1046" w:type="dxa"/>
            <w:tcBorders/>
            <w:vAlign w:val="center"/>
          </w:tcPr>
          <w:p>
            <w:pPr>
              <w:pStyle w:val="TableContents"/>
              <w:bidi w:val="0"/>
              <w:spacing w:before="0" w:after="283"/>
              <w:jc w:val="left"/>
              <w:rPr/>
            </w:pPr>
            <w:r>
              <w:rPr/>
              <w:t>07/27/2026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2977"/>
        <w:gridCol w:w="951"/>
        <w:gridCol w:w="1571"/>
        <w:gridCol w:w="1772"/>
      </w:tblGrid>
      <w:tr>
        <w:trPr/>
        <w:tc>
          <w:tcPr>
            <w:tcW w:w="2934"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772"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Brent J. Guerisoli</w:t>
              <w:br/>
              <w:t>1675 East Riverside Drive</w:t>
              <w:br/>
              <w:t>Suite 150</w:t>
              <w:br/>
              <w:t>Eagle   ID   83616</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05/22/2026</w:t>
            </w:r>
          </w:p>
        </w:tc>
        <w:tc>
          <w:tcPr>
            <w:tcW w:w="1571" w:type="dxa"/>
            <w:tcBorders/>
            <w:vAlign w:val="center"/>
          </w:tcPr>
          <w:p>
            <w:pPr>
              <w:pStyle w:val="TableContents"/>
              <w:bidi w:val="0"/>
              <w:spacing w:before="0" w:after="283"/>
              <w:jc w:val="left"/>
              <w:rPr/>
            </w:pPr>
            <w:r>
              <w:rPr/>
              <w:t>4508</w:t>
            </w:r>
          </w:p>
        </w:tc>
        <w:tc>
          <w:tcPr>
            <w:tcW w:w="1772" w:type="dxa"/>
            <w:tcBorders/>
            <w:vAlign w:val="center"/>
          </w:tcPr>
          <w:p>
            <w:pPr>
              <w:pStyle w:val="TableContents"/>
              <w:bidi w:val="0"/>
              <w:spacing w:before="0" w:after="283"/>
              <w:jc w:val="left"/>
              <w:rPr/>
            </w:pPr>
            <w:r>
              <w:rPr/>
              <w:t>158139.96</w:t>
            </w:r>
          </w:p>
        </w:tc>
      </w:tr>
      <w:tr>
        <w:trPr/>
        <w:tc>
          <w:tcPr>
            <w:tcW w:w="2934" w:type="dxa"/>
            <w:tcBorders/>
            <w:vAlign w:val="center"/>
          </w:tcPr>
          <w:p>
            <w:pPr>
              <w:pStyle w:val="TableContents"/>
              <w:bidi w:val="0"/>
              <w:spacing w:before="0" w:after="283"/>
              <w:jc w:val="left"/>
              <w:rPr/>
            </w:pPr>
            <w:r>
              <w:rPr/>
              <w:t>Brent J. Guerisoli</w:t>
              <w:br/>
              <w:t>1675 East Riverside Drive</w:t>
              <w:br/>
              <w:t>Suite 150</w:t>
              <w:br/>
              <w:t>Eagle   ID   83616</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07/07/2026</w:t>
            </w:r>
          </w:p>
        </w:tc>
        <w:tc>
          <w:tcPr>
            <w:tcW w:w="1571" w:type="dxa"/>
            <w:tcBorders/>
            <w:vAlign w:val="center"/>
          </w:tcPr>
          <w:p>
            <w:pPr>
              <w:pStyle w:val="TableContents"/>
              <w:bidi w:val="0"/>
              <w:spacing w:before="0" w:after="283"/>
              <w:jc w:val="left"/>
              <w:rPr/>
            </w:pPr>
            <w:r>
              <w:rPr/>
              <w:t>3165</w:t>
            </w:r>
          </w:p>
        </w:tc>
        <w:tc>
          <w:tcPr>
            <w:tcW w:w="1772" w:type="dxa"/>
            <w:tcBorders/>
            <w:vAlign w:val="center"/>
          </w:tcPr>
          <w:p>
            <w:pPr>
              <w:pStyle w:val="TableContents"/>
              <w:bidi w:val="0"/>
              <w:spacing w:before="0" w:after="283"/>
              <w:jc w:val="left"/>
              <w:rPr/>
            </w:pPr>
            <w:r>
              <w:rPr/>
              <w:t>128214.15</w:t>
            </w:r>
          </w:p>
        </w:tc>
      </w:tr>
      <w:tr>
        <w:trPr/>
        <w:tc>
          <w:tcPr>
            <w:tcW w:w="2934" w:type="dxa"/>
            <w:tcBorders/>
            <w:vAlign w:val="center"/>
          </w:tcPr>
          <w:p>
            <w:pPr>
              <w:pStyle w:val="TableContents"/>
              <w:bidi w:val="0"/>
              <w:spacing w:before="0" w:after="283"/>
              <w:jc w:val="left"/>
              <w:rPr/>
            </w:pPr>
            <w:r>
              <w:rPr/>
              <w:t>Brent J. Guerisoli</w:t>
              <w:br/>
              <w:t>1675 East Riverside Drive</w:t>
              <w:br/>
              <w:t>Suite 15</w:t>
              <w:br/>
              <w:t>Eagle   ID   83616</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07/10/2026</w:t>
            </w:r>
          </w:p>
        </w:tc>
        <w:tc>
          <w:tcPr>
            <w:tcW w:w="1571" w:type="dxa"/>
            <w:tcBorders/>
            <w:vAlign w:val="center"/>
          </w:tcPr>
          <w:p>
            <w:pPr>
              <w:pStyle w:val="TableContents"/>
              <w:bidi w:val="0"/>
              <w:spacing w:before="0" w:after="283"/>
              <w:jc w:val="left"/>
              <w:rPr/>
            </w:pPr>
            <w:r>
              <w:rPr/>
              <w:t>3159</w:t>
            </w:r>
          </w:p>
        </w:tc>
        <w:tc>
          <w:tcPr>
            <w:tcW w:w="1772" w:type="dxa"/>
            <w:tcBorders/>
            <w:vAlign w:val="center"/>
          </w:tcPr>
          <w:p>
            <w:pPr>
              <w:pStyle w:val="TableContents"/>
              <w:bidi w:val="0"/>
              <w:spacing w:before="0" w:after="283"/>
              <w:jc w:val="left"/>
              <w:rPr/>
            </w:pPr>
            <w:r>
              <w:rPr/>
              <w:t>131303.84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2"/>
        <w:gridCol w:w="8443"/>
      </w:tblGrid>
      <w:tr>
        <w:trPr/>
        <w:tc>
          <w:tcPr>
            <w:tcW w:w="1762" w:type="dxa"/>
            <w:tcBorders/>
            <w:vAlign w:val="center"/>
          </w:tcPr>
          <w:p>
            <w:pPr>
              <w:pStyle w:val="TableContents"/>
              <w:bidi w:val="0"/>
              <w:spacing w:before="0" w:after="283"/>
              <w:jc w:val="left"/>
              <w:rPr/>
            </w:pPr>
            <w:r>
              <w:rPr/>
              <w:t>Remarks</w:t>
            </w:r>
          </w:p>
        </w:tc>
        <w:tc>
          <w:tcPr>
            <w:tcW w:w="8443"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2" w:type="dxa"/>
            <w:tcBorders/>
            <w:vAlign w:val="center"/>
          </w:tcPr>
          <w:p>
            <w:pPr>
              <w:pStyle w:val="TableContents"/>
              <w:bidi w:val="0"/>
              <w:spacing w:before="0" w:after="283"/>
              <w:jc w:val="left"/>
              <w:rPr/>
            </w:pPr>
            <w:r>
              <w:rPr/>
              <w:t>Date of Notice</w:t>
            </w:r>
          </w:p>
        </w:tc>
        <w:tc>
          <w:tcPr>
            <w:tcW w:w="8443" w:type="dxa"/>
            <w:tcBorders/>
            <w:vAlign w:val="center"/>
          </w:tcPr>
          <w:p>
            <w:pPr>
              <w:pStyle w:val="TableContents"/>
              <w:bidi w:val="0"/>
              <w:spacing w:before="0" w:after="0"/>
              <w:jc w:val="left"/>
              <w:rPr/>
            </w:pPr>
            <w:r>
              <w:rPr/>
              <w:t>08/06/2026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2" w:type="dxa"/>
            <w:tcBorders/>
            <w:vAlign w:val="center"/>
          </w:tcPr>
          <w:p>
            <w:pPr>
              <w:pStyle w:val="TableContents"/>
              <w:bidi w:val="0"/>
              <w:spacing w:before="0" w:after="283"/>
              <w:jc w:val="left"/>
              <w:rPr/>
            </w:pPr>
            <w:r>
              <w:rPr/>
              <w:t>Signature</w:t>
            </w:r>
          </w:p>
        </w:tc>
        <w:tc>
          <w:tcPr>
            <w:tcW w:w="8443" w:type="dxa"/>
            <w:tcBorders/>
            <w:vAlign w:val="center"/>
          </w:tcPr>
          <w:p>
            <w:pPr>
              <w:pStyle w:val="TableContents"/>
              <w:bidi w:val="0"/>
              <w:spacing w:before="0" w:after="0"/>
              <w:jc w:val="left"/>
              <w:rPr/>
            </w:pPr>
            <w:r>
              <w:rPr/>
              <w:t>/s/ Daniel Tucci, as a duly authorized representative of Fidelity Brokerage Services LLC, as attorney-in-fact for Brent Guerisoli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672</Words>
  <Characters>3446</Characters>
  <CharactersWithSpaces>4054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