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428.xml.htm"/>
      <w:bookmarkStart w:id="1" w:name="kswkform4_17924414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Nackel John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PENNANT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EAST RIVERSIDE DRIVE,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176,465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Nackel Family Trust dated June 30, 1997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October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Nackel Family Trust dated June 30, 1997. Dr. Nackel and his spouse share voting and investment power over the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7214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3328</Characters>
  <CharactersWithSpaces>3877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